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BECCF" w14:textId="77777777" w:rsidR="006C101B" w:rsidRPr="00423F40" w:rsidRDefault="006C101B" w:rsidP="006C101B">
      <w:pPr>
        <w:spacing w:after="0"/>
        <w:rPr>
          <w:b/>
          <w:sz w:val="28"/>
          <w:szCs w:val="28"/>
        </w:rPr>
      </w:pPr>
      <w:r w:rsidRPr="00423F40">
        <w:rPr>
          <w:b/>
          <w:sz w:val="28"/>
          <w:szCs w:val="28"/>
        </w:rPr>
        <w:t xml:space="preserve">Issues for the RCHC </w:t>
      </w:r>
      <w:r>
        <w:rPr>
          <w:b/>
          <w:sz w:val="28"/>
          <w:szCs w:val="28"/>
        </w:rPr>
        <w:t xml:space="preserve">Data </w:t>
      </w:r>
      <w:r w:rsidRPr="00423F40">
        <w:rPr>
          <w:b/>
          <w:sz w:val="28"/>
          <w:szCs w:val="28"/>
        </w:rPr>
        <w:t>Standards and Integrity Committee</w:t>
      </w:r>
    </w:p>
    <w:p w14:paraId="7EA87B6A" w14:textId="0703AB34" w:rsidR="006C101B" w:rsidRDefault="004E765D" w:rsidP="006C101B">
      <w:pPr>
        <w:spacing w:after="0"/>
      </w:pPr>
      <w:r>
        <w:t>December 3</w:t>
      </w:r>
      <w:r w:rsidR="006C101B">
        <w:t>, 2018 Meeting</w:t>
      </w:r>
    </w:p>
    <w:p w14:paraId="209396E2" w14:textId="77777777" w:rsidR="006C101B" w:rsidRDefault="006C101B" w:rsidP="006C101B">
      <w:pPr>
        <w:spacing w:after="0"/>
      </w:pPr>
      <w:r>
        <w:t xml:space="preserve">Version 1, By Ben </w:t>
      </w:r>
      <w:proofErr w:type="spellStart"/>
      <w:r>
        <w:t>Fouts</w:t>
      </w:r>
      <w:proofErr w:type="spellEnd"/>
      <w:r>
        <w:t xml:space="preserve"> MPH, RCHC Data Analyst</w:t>
      </w:r>
    </w:p>
    <w:p w14:paraId="59101BDD" w14:textId="77777777" w:rsidR="006C101B" w:rsidRDefault="006C101B" w:rsidP="006C101B">
      <w:pPr>
        <w:spacing w:after="0"/>
      </w:pPr>
    </w:p>
    <w:p w14:paraId="4778E225" w14:textId="77777777" w:rsidR="006C101B" w:rsidRDefault="006C101B" w:rsidP="006C101B">
      <w:pPr>
        <w:spacing w:after="0"/>
      </w:pPr>
    </w:p>
    <w:p w14:paraId="0A3448A2" w14:textId="5CDEE45F" w:rsidR="00DC0C87" w:rsidRDefault="004E45B2" w:rsidP="00DC0C87">
      <w:pPr>
        <w:pStyle w:val="ListParagraph"/>
        <w:numPr>
          <w:ilvl w:val="0"/>
          <w:numId w:val="1"/>
        </w:numPr>
        <w:spacing w:after="0"/>
      </w:pPr>
      <w:r>
        <w:rPr>
          <w:b/>
        </w:rPr>
        <w:t>Adding a Time Sequence to the Logic of the Tobacco Screening Report</w:t>
      </w:r>
    </w:p>
    <w:p w14:paraId="12D3355D" w14:textId="77777777" w:rsidR="00DC0C87" w:rsidRDefault="00DC0C87" w:rsidP="00DC0C87">
      <w:pPr>
        <w:spacing w:after="0"/>
      </w:pPr>
    </w:p>
    <w:p w14:paraId="462E7E32" w14:textId="4C389C72" w:rsidR="005A5D31" w:rsidRDefault="00DC0C87" w:rsidP="00DC0C87">
      <w:pPr>
        <w:spacing w:after="0"/>
      </w:pPr>
      <w:r w:rsidRPr="00F34BF2">
        <w:rPr>
          <w:u w:val="single"/>
        </w:rPr>
        <w:t>Report</w:t>
      </w:r>
      <w:r>
        <w:t>:</w:t>
      </w:r>
      <w:r>
        <w:t xml:space="preserve"> </w:t>
      </w:r>
      <w:r w:rsidRPr="00DC0C87">
        <w:t>Tobacco Use Screening and Cessation Intervention</w:t>
      </w:r>
    </w:p>
    <w:p w14:paraId="32D699C1" w14:textId="6DD560DF" w:rsidR="00DC0C87" w:rsidRDefault="00DC0C87" w:rsidP="00DC0C87">
      <w:pPr>
        <w:spacing w:after="0"/>
      </w:pPr>
    </w:p>
    <w:p w14:paraId="635575D1" w14:textId="618DEDAF" w:rsidR="00DC0C87" w:rsidRDefault="00DC0C87" w:rsidP="00DC0C87">
      <w:pPr>
        <w:spacing w:after="0"/>
      </w:pPr>
      <w:r w:rsidRPr="00F41948">
        <w:rPr>
          <w:u w:val="single"/>
        </w:rPr>
        <w:t>Issue</w:t>
      </w:r>
      <w:r>
        <w:t>:</w:t>
      </w:r>
      <w:r>
        <w:t xml:space="preserve"> </w:t>
      </w:r>
      <w:r>
        <w:t>Current</w:t>
      </w:r>
      <w:r w:rsidR="00402433">
        <w:t xml:space="preserve"> interpretation of the tobacco screening measure is that the patient must be</w:t>
      </w:r>
      <w:r>
        <w:t xml:space="preserve"> screened for tobacco in </w:t>
      </w:r>
      <w:r w:rsidR="00402433">
        <w:t>the</w:t>
      </w:r>
      <w:r>
        <w:t xml:space="preserve"> 24 months</w:t>
      </w:r>
      <w:r w:rsidR="00402433">
        <w:t xml:space="preserve"> prior to the end of the measurement period, and if they were a tobacco user in that period, they must have had a tobacco cessation intervention in that time period.</w:t>
      </w:r>
    </w:p>
    <w:p w14:paraId="6E3351C5" w14:textId="77777777" w:rsidR="00DC0C87" w:rsidRDefault="00DC0C87" w:rsidP="00DC0C87">
      <w:pPr>
        <w:spacing w:after="0"/>
      </w:pPr>
    </w:p>
    <w:p w14:paraId="41D4EECC" w14:textId="4576CA63" w:rsidR="00DC0C87" w:rsidRDefault="00402433" w:rsidP="00DC0C87">
      <w:pPr>
        <w:spacing w:after="0"/>
      </w:pPr>
      <w:r>
        <w:t>It was brought up last meeting that there is a n</w:t>
      </w:r>
      <w:r w:rsidR="00DC0C87">
        <w:t>ew time sequence</w:t>
      </w:r>
      <w:r>
        <w:t xml:space="preserve"> added to the measure. The sequence is that</w:t>
      </w:r>
      <w:r w:rsidR="00DC0C87">
        <w:t xml:space="preserve"> the </w:t>
      </w:r>
      <w:r>
        <w:t xml:space="preserve">tobacco cessation intervention </w:t>
      </w:r>
      <w:r>
        <w:t xml:space="preserve">must occur on </w:t>
      </w:r>
      <w:r w:rsidR="00DC0C87">
        <w:t>the same day or after the last positive screen</w:t>
      </w:r>
      <w:r>
        <w:t>.</w:t>
      </w:r>
    </w:p>
    <w:p w14:paraId="16124242" w14:textId="0C909233" w:rsidR="00DC0C87" w:rsidRDefault="00DC0C87" w:rsidP="00DC0C87">
      <w:pPr>
        <w:spacing w:after="0"/>
      </w:pPr>
    </w:p>
    <w:p w14:paraId="21457928" w14:textId="341DB6D1" w:rsidR="00DC0C87" w:rsidRDefault="00DC0C87" w:rsidP="00DC0C87">
      <w:pPr>
        <w:spacing w:after="0"/>
      </w:pPr>
      <w:r w:rsidRPr="003432F7">
        <w:rPr>
          <w:u w:val="single"/>
        </w:rPr>
        <w:t>Description</w:t>
      </w:r>
      <w:r>
        <w:t>:</w:t>
      </w:r>
      <w:r w:rsidR="00006B7F">
        <w:t xml:space="preserve"> An examination of the definitions was performed by Ben </w:t>
      </w:r>
      <w:proofErr w:type="spellStart"/>
      <w:r w:rsidR="00006B7F">
        <w:t>Fouts</w:t>
      </w:r>
      <w:proofErr w:type="spellEnd"/>
      <w:r w:rsidR="00006B7F">
        <w:t>. Below are the findings.</w:t>
      </w:r>
    </w:p>
    <w:p w14:paraId="7A4B0A40" w14:textId="2BD52C91" w:rsidR="00DC0C87" w:rsidRDefault="00DC0C87" w:rsidP="006C101B">
      <w:pPr>
        <w:spacing w:after="0"/>
      </w:pPr>
    </w:p>
    <w:p w14:paraId="2C1B7F22" w14:textId="7BF3F7FF" w:rsidR="00DC0C87" w:rsidRDefault="00006B7F" w:rsidP="00006B7F">
      <w:pPr>
        <w:pStyle w:val="ListParagraph"/>
        <w:numPr>
          <w:ilvl w:val="0"/>
          <w:numId w:val="5"/>
        </w:numPr>
        <w:spacing w:after="0"/>
      </w:pPr>
      <w:r>
        <w:t xml:space="preserve">The </w:t>
      </w:r>
      <w:r w:rsidR="00DC0C87">
        <w:t>2017 UDS Instructions and</w:t>
      </w:r>
      <w:r>
        <w:t xml:space="preserve"> the technical</w:t>
      </w:r>
      <w:r w:rsidR="00DC0C87">
        <w:t xml:space="preserve"> </w:t>
      </w:r>
      <w:r>
        <w:t xml:space="preserve">document </w:t>
      </w:r>
      <w:r w:rsidR="004E45B2">
        <w:t>CMS130v</w:t>
      </w:r>
      <w:r w:rsidR="004E45B2">
        <w:t>5 (2017 version)</w:t>
      </w:r>
      <w:r w:rsidR="00DC0C87">
        <w:t xml:space="preserve"> make no mention of a time sequence. Both simply state that the cessation intervention had to occur within 24 months of the end of the measurement period if a patient is found to be a tobacco user within </w:t>
      </w:r>
      <w:r w:rsidR="00DC0C87">
        <w:t>24 months of the end of the measurement period</w:t>
      </w:r>
      <w:r w:rsidR="00DC0C87">
        <w:t>.</w:t>
      </w:r>
    </w:p>
    <w:p w14:paraId="3194965D" w14:textId="2C593545" w:rsidR="00DC0C87" w:rsidRDefault="00DC0C87" w:rsidP="006C101B">
      <w:pPr>
        <w:spacing w:after="0"/>
      </w:pPr>
    </w:p>
    <w:p w14:paraId="1ACA6164" w14:textId="4B4E064E" w:rsidR="00DC0C87" w:rsidRDefault="00DC0C87" w:rsidP="00006B7F">
      <w:pPr>
        <w:pStyle w:val="ListParagraph"/>
        <w:numPr>
          <w:ilvl w:val="0"/>
          <w:numId w:val="5"/>
        </w:numPr>
        <w:spacing w:after="0"/>
      </w:pPr>
      <w:r>
        <w:t>The Program Assistance Letter “</w:t>
      </w:r>
      <w:r>
        <w:t>Approved UDS Changes for Calendar Year 2018</w:t>
      </w:r>
      <w:r>
        <w:t xml:space="preserve">” (2018 </w:t>
      </w:r>
      <w:r>
        <w:t>PAL 2017-08</w:t>
      </w:r>
      <w:r>
        <w:t>) and a HRSA webinar on changes to the 2018 clinical measures (date: May 10, 2018) do not mention any changes to the tobacco measure.</w:t>
      </w:r>
    </w:p>
    <w:p w14:paraId="4EEF0B90" w14:textId="439B6A01" w:rsidR="004E765D" w:rsidRDefault="004E765D" w:rsidP="006C101B">
      <w:pPr>
        <w:spacing w:after="0"/>
      </w:pPr>
    </w:p>
    <w:p w14:paraId="435E37BA" w14:textId="6D5F728B" w:rsidR="004E45B2" w:rsidRDefault="00006B7F" w:rsidP="00006B7F">
      <w:pPr>
        <w:pStyle w:val="ListParagraph"/>
        <w:numPr>
          <w:ilvl w:val="0"/>
          <w:numId w:val="5"/>
        </w:numPr>
        <w:spacing w:after="0"/>
      </w:pPr>
      <w:r>
        <w:t xml:space="preserve">On page 90 of the </w:t>
      </w:r>
      <w:r w:rsidR="005E0303">
        <w:t xml:space="preserve">2018 </w:t>
      </w:r>
      <w:r w:rsidR="004E765D">
        <w:t>UDS Instructions</w:t>
      </w:r>
      <w:r>
        <w:t>, it states</w:t>
      </w:r>
      <w:r w:rsidR="005E0303">
        <w:t>, “</w:t>
      </w:r>
      <w:r w:rsidR="005E0303" w:rsidRPr="005E0303">
        <w:t>If a patient has multiple tobacco use screenings during the 24-month period, use the most recent screening which has a documented status of tobacco user or non-user.</w:t>
      </w:r>
      <w:r w:rsidR="005E0303">
        <w:t>”</w:t>
      </w:r>
    </w:p>
    <w:p w14:paraId="711AFDD2" w14:textId="1064CA91" w:rsidR="005E0303" w:rsidRDefault="005E0303" w:rsidP="006C101B">
      <w:pPr>
        <w:spacing w:after="0"/>
      </w:pPr>
    </w:p>
    <w:p w14:paraId="320194A9" w14:textId="6A0C3633" w:rsidR="004E45B2" w:rsidRDefault="00006B7F" w:rsidP="00006B7F">
      <w:pPr>
        <w:pStyle w:val="ListParagraph"/>
        <w:numPr>
          <w:ilvl w:val="0"/>
          <w:numId w:val="5"/>
        </w:numPr>
        <w:spacing w:after="0"/>
      </w:pPr>
      <w:r>
        <w:t xml:space="preserve">The technical document </w:t>
      </w:r>
      <w:r>
        <w:t xml:space="preserve">CMS130v6 (2018 version) </w:t>
      </w:r>
      <w:r>
        <w:t xml:space="preserve">seems to have been revised. </w:t>
      </w:r>
      <w:r w:rsidR="004E45B2">
        <w:t xml:space="preserve">In the logic of the measure population criteria, </w:t>
      </w:r>
      <w:r>
        <w:t xml:space="preserve">it now </w:t>
      </w:r>
      <w:r w:rsidR="004E45B2">
        <w:t xml:space="preserve">says the patient must receive a </w:t>
      </w:r>
      <w:r w:rsidR="004E45B2" w:rsidRPr="004E45B2">
        <w:t>tobacco cessation intervention starting concurrent with or after the most recent</w:t>
      </w:r>
      <w:r w:rsidR="004E45B2">
        <w:t xml:space="preserve"> </w:t>
      </w:r>
      <w:r w:rsidR="004E45B2" w:rsidRPr="004E45B2">
        <w:t>tobacco use screening if identified as a tobacco user</w:t>
      </w:r>
      <w:r w:rsidR="004E45B2">
        <w:t xml:space="preserve"> and it must be </w:t>
      </w:r>
      <w:proofErr w:type="gramStart"/>
      <w:r>
        <w:t>occur</w:t>
      </w:r>
      <w:proofErr w:type="gramEnd"/>
      <w:r>
        <w:t xml:space="preserve"> </w:t>
      </w:r>
      <w:r w:rsidR="004E45B2">
        <w:t>before the end of the measurement period.</w:t>
      </w:r>
    </w:p>
    <w:p w14:paraId="77D38E20" w14:textId="7188402E" w:rsidR="004E45B2" w:rsidRDefault="004E45B2" w:rsidP="004E45B2">
      <w:pPr>
        <w:spacing w:after="0"/>
      </w:pPr>
    </w:p>
    <w:p w14:paraId="13131601" w14:textId="3C73668C" w:rsidR="00006B7F" w:rsidRDefault="00006B7F" w:rsidP="004E45B2">
      <w:pPr>
        <w:spacing w:after="0"/>
      </w:pPr>
      <w:r>
        <w:t>Therefore, it does indeed appear that a time sequence is expected with the measure.</w:t>
      </w:r>
    </w:p>
    <w:p w14:paraId="7F1F1A7B" w14:textId="6747CE60" w:rsidR="00DC0C87" w:rsidRDefault="00DC0C87" w:rsidP="006C101B">
      <w:pPr>
        <w:spacing w:after="0"/>
      </w:pPr>
    </w:p>
    <w:p w14:paraId="50B88B1C" w14:textId="333101B1" w:rsidR="00DC0C87" w:rsidRDefault="00DC0C87" w:rsidP="00DC0C87">
      <w:pPr>
        <w:spacing w:after="0"/>
      </w:pPr>
      <w:r w:rsidRPr="00C512FD">
        <w:rPr>
          <w:u w:val="single"/>
        </w:rPr>
        <w:t>Additional Information</w:t>
      </w:r>
      <w:r>
        <w:t xml:space="preserve">: </w:t>
      </w:r>
      <w:r w:rsidR="00006B7F">
        <w:t>Both the 2018</w:t>
      </w:r>
      <w:r>
        <w:t xml:space="preserve"> </w:t>
      </w:r>
      <w:proofErr w:type="spellStart"/>
      <w:r>
        <w:t>BridgeIT</w:t>
      </w:r>
      <w:proofErr w:type="spellEnd"/>
      <w:r>
        <w:t xml:space="preserve"> report</w:t>
      </w:r>
      <w:r>
        <w:t xml:space="preserve"> </w:t>
      </w:r>
      <w:r w:rsidR="00006B7F">
        <w:t xml:space="preserve">and the 2018 Relevant report </w:t>
      </w:r>
      <w:r>
        <w:t>use the traditional definition</w:t>
      </w:r>
      <w:r w:rsidR="00006B7F">
        <w:t>, meaning no time sequence is considered.</w:t>
      </w:r>
    </w:p>
    <w:p w14:paraId="7A1AC0CF" w14:textId="6F63B969" w:rsidR="00006B7F" w:rsidRDefault="00006B7F" w:rsidP="00DC0C87">
      <w:pPr>
        <w:spacing w:after="0"/>
      </w:pPr>
    </w:p>
    <w:p w14:paraId="5FCCE6DB" w14:textId="52C1472F" w:rsidR="00006B7F" w:rsidRDefault="00006B7F" w:rsidP="00DC0C87">
      <w:pPr>
        <w:spacing w:after="0"/>
      </w:pPr>
    </w:p>
    <w:p w14:paraId="5BD4B7EE" w14:textId="77777777" w:rsidR="00006B7F" w:rsidRDefault="00006B7F" w:rsidP="00DC0C87">
      <w:pPr>
        <w:spacing w:after="0"/>
      </w:pPr>
    </w:p>
    <w:p w14:paraId="48C53614" w14:textId="77777777" w:rsidR="00DC0C87" w:rsidRDefault="00DC0C87" w:rsidP="006C101B">
      <w:pPr>
        <w:spacing w:after="0"/>
      </w:pPr>
    </w:p>
    <w:p w14:paraId="26DC6DAB" w14:textId="016920BD" w:rsidR="005A5D31" w:rsidRDefault="005A5D31" w:rsidP="005A5D31">
      <w:pPr>
        <w:pStyle w:val="ListParagraph"/>
        <w:numPr>
          <w:ilvl w:val="0"/>
          <w:numId w:val="1"/>
        </w:numPr>
        <w:spacing w:after="0"/>
      </w:pPr>
      <w:r>
        <w:rPr>
          <w:b/>
        </w:rPr>
        <w:lastRenderedPageBreak/>
        <w:t>Standard</w:t>
      </w:r>
      <w:r w:rsidR="00B67B0E">
        <w:rPr>
          <w:b/>
        </w:rPr>
        <w:t xml:space="preserve">izing Relevant Expressions </w:t>
      </w:r>
      <w:r w:rsidR="004E765D">
        <w:rPr>
          <w:b/>
        </w:rPr>
        <w:t>(Part 2)</w:t>
      </w:r>
    </w:p>
    <w:p w14:paraId="716801B9" w14:textId="77777777" w:rsidR="005A5D31" w:rsidRDefault="005A5D31" w:rsidP="005A5D31">
      <w:pPr>
        <w:spacing w:after="0"/>
      </w:pPr>
    </w:p>
    <w:p w14:paraId="3E1716C9" w14:textId="56D882E6" w:rsidR="005A5D31" w:rsidRDefault="005A5D31" w:rsidP="005A5D31">
      <w:pPr>
        <w:spacing w:after="0"/>
      </w:pPr>
      <w:r w:rsidRPr="00F34BF2">
        <w:rPr>
          <w:u w:val="single"/>
        </w:rPr>
        <w:t>Report</w:t>
      </w:r>
      <w:r>
        <w:t xml:space="preserve">: </w:t>
      </w:r>
      <w:r w:rsidR="00825430">
        <w:t>All Relevant reports</w:t>
      </w:r>
      <w:r w:rsidR="00C927B7">
        <w:t xml:space="preserve"> (but also effects systems with custom reports)</w:t>
      </w:r>
      <w:r w:rsidR="009E29B7">
        <w:t>. See list of reports below under Additional Information.</w:t>
      </w:r>
    </w:p>
    <w:p w14:paraId="2D0C5807" w14:textId="77777777" w:rsidR="004E765D" w:rsidRDefault="004E765D" w:rsidP="005A5D31">
      <w:pPr>
        <w:spacing w:after="0"/>
      </w:pPr>
    </w:p>
    <w:p w14:paraId="0517EB50" w14:textId="585E021B" w:rsidR="009E29B7" w:rsidRDefault="005A5D31" w:rsidP="005A5D31">
      <w:pPr>
        <w:spacing w:after="0"/>
      </w:pPr>
      <w:r w:rsidRPr="00F41948">
        <w:rPr>
          <w:u w:val="single"/>
        </w:rPr>
        <w:t>Issue</w:t>
      </w:r>
      <w:r>
        <w:t xml:space="preserve">: </w:t>
      </w:r>
      <w:r w:rsidR="009E29B7">
        <w:t>Should standard Relevant reports be designed to automatically update the codes each year when the new standards are released? Or should the codes be typed into the SQL statements according to report author preference?</w:t>
      </w:r>
    </w:p>
    <w:p w14:paraId="6853B81C" w14:textId="5D486316" w:rsidR="009E29B7" w:rsidRDefault="009E29B7" w:rsidP="005A5D31">
      <w:pPr>
        <w:spacing w:after="0"/>
      </w:pPr>
    </w:p>
    <w:p w14:paraId="7B3D9A5E" w14:textId="26432A32" w:rsidR="009E29B7" w:rsidRDefault="004B6B22" w:rsidP="005A5D31">
      <w:pPr>
        <w:spacing w:after="0"/>
      </w:pPr>
      <w:r>
        <w:rPr>
          <w:noProof/>
          <w:u w:val="single"/>
        </w:rPr>
        <w:drawing>
          <wp:anchor distT="0" distB="0" distL="114300" distR="114300" simplePos="0" relativeHeight="251658240" behindDoc="1" locked="0" layoutInCell="1" allowOverlap="1" wp14:anchorId="6A9D433B" wp14:editId="584F54E9">
            <wp:simplePos x="0" y="0"/>
            <wp:positionH relativeFrom="margin">
              <wp:posOffset>-331470</wp:posOffset>
            </wp:positionH>
            <wp:positionV relativeFrom="paragraph">
              <wp:posOffset>848995</wp:posOffset>
            </wp:positionV>
            <wp:extent cx="6541135" cy="1333500"/>
            <wp:effectExtent l="0" t="0" r="0" b="0"/>
            <wp:wrapTight wrapText="bothSides">
              <wp:wrapPolygon edited="0">
                <wp:start x="0" y="0"/>
                <wp:lineTo x="0" y="21291"/>
                <wp:lineTo x="21514" y="21291"/>
                <wp:lineTo x="215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41135"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9E29B7" w:rsidRPr="003432F7">
        <w:rPr>
          <w:u w:val="single"/>
        </w:rPr>
        <w:t>Description</w:t>
      </w:r>
      <w:r w:rsidR="009E29B7">
        <w:t>:</w:t>
      </w:r>
      <w:r w:rsidR="009E29B7">
        <w:t xml:space="preserve"> Specific codes are used to identify diagnosis, labs results and vaccines. These codes are supplied by the Value Set Authority Center (for UDS and ACO reports) and Partnership (for the QIP reports). Below is an example of a file that contains the list of diagnosis codes for diabetes. </w:t>
      </w:r>
      <w:r w:rsidR="009E29B7">
        <w:t>The 304 diagnosis codes (ICD-10) that define “</w:t>
      </w:r>
      <w:r>
        <w:t>D</w:t>
      </w:r>
      <w:r w:rsidR="009E29B7">
        <w:t xml:space="preserve">iabetes” </w:t>
      </w:r>
      <w:r>
        <w:t>are listed in the column Code.</w:t>
      </w:r>
    </w:p>
    <w:p w14:paraId="12B21C9E" w14:textId="5892DB82" w:rsidR="004B6B22" w:rsidRDefault="004B6B22" w:rsidP="005A5D31">
      <w:pPr>
        <w:spacing w:after="0"/>
      </w:pPr>
    </w:p>
    <w:p w14:paraId="6DDB76C2" w14:textId="77777777" w:rsidR="004B6B22" w:rsidRDefault="004B6B22" w:rsidP="005A5D31">
      <w:pPr>
        <w:spacing w:after="0"/>
      </w:pPr>
      <w:r>
        <w:t xml:space="preserve">A master file of all the codes would be prepared every year and uploaded to Relevant. Reports that rely on common codes, being either the standard reports or custom reports created by the health center, would link to the master file with a SQL expression that would be available to everybody to copy. </w:t>
      </w:r>
    </w:p>
    <w:p w14:paraId="06055D84" w14:textId="77777777" w:rsidR="004B6B22" w:rsidRDefault="004B6B22" w:rsidP="005A5D31">
      <w:pPr>
        <w:spacing w:after="0"/>
      </w:pPr>
    </w:p>
    <w:p w14:paraId="468D31AE" w14:textId="16FFEC7F" w:rsidR="009E29B7" w:rsidRDefault="00D15CB9" w:rsidP="005A5D31">
      <w:pPr>
        <w:spacing w:after="0"/>
      </w:pPr>
      <w:r>
        <w:t>The code sets would cover the following design elements:</w:t>
      </w:r>
    </w:p>
    <w:p w14:paraId="43628C4F" w14:textId="36AD9754" w:rsidR="00C927B7" w:rsidRDefault="00C927B7" w:rsidP="005A5D31">
      <w:pPr>
        <w:spacing w:after="0"/>
      </w:pPr>
    </w:p>
    <w:p w14:paraId="3C93492F" w14:textId="29EAAA10" w:rsidR="00C927B7" w:rsidRDefault="00C927B7" w:rsidP="00C927B7">
      <w:pPr>
        <w:pStyle w:val="ListParagraph"/>
        <w:numPr>
          <w:ilvl w:val="0"/>
          <w:numId w:val="3"/>
        </w:numPr>
        <w:spacing w:after="0"/>
      </w:pPr>
      <w:r>
        <w:t xml:space="preserve">Diagnosis </w:t>
      </w:r>
      <w:r w:rsidR="009F7963">
        <w:t>c</w:t>
      </w:r>
      <w:r>
        <w:t>odes from the Problem List</w:t>
      </w:r>
      <w:r w:rsidR="00D15CB9">
        <w:t xml:space="preserve"> (ICD-10 codes)</w:t>
      </w:r>
    </w:p>
    <w:p w14:paraId="693B65F4" w14:textId="3DD7E551" w:rsidR="00C927B7" w:rsidRDefault="009F7963" w:rsidP="00100F9A">
      <w:pPr>
        <w:pStyle w:val="ListParagraph"/>
        <w:numPr>
          <w:ilvl w:val="0"/>
          <w:numId w:val="3"/>
        </w:numPr>
        <w:spacing w:after="0"/>
      </w:pPr>
      <w:r>
        <w:t>Diagnosis codes from Assessments</w:t>
      </w:r>
      <w:r w:rsidR="00D15CB9">
        <w:t xml:space="preserve"> (ICD-10 codes)</w:t>
      </w:r>
    </w:p>
    <w:p w14:paraId="342B535B" w14:textId="5DB3E3DD" w:rsidR="009F7963" w:rsidRDefault="009F7963" w:rsidP="00C927B7">
      <w:pPr>
        <w:pStyle w:val="ListParagraph"/>
        <w:numPr>
          <w:ilvl w:val="0"/>
          <w:numId w:val="3"/>
        </w:numPr>
        <w:spacing w:after="0"/>
      </w:pPr>
      <w:r>
        <w:t>Results from specific labs</w:t>
      </w:r>
      <w:r w:rsidR="00D15CB9">
        <w:t xml:space="preserve"> (LOINC codes)</w:t>
      </w:r>
    </w:p>
    <w:p w14:paraId="119A1194" w14:textId="7544980F" w:rsidR="009F7963" w:rsidRDefault="009F7963" w:rsidP="00C927B7">
      <w:pPr>
        <w:pStyle w:val="ListParagraph"/>
        <w:numPr>
          <w:ilvl w:val="0"/>
          <w:numId w:val="3"/>
        </w:numPr>
        <w:spacing w:after="0"/>
      </w:pPr>
      <w:r>
        <w:t>Administration of specific vaccines</w:t>
      </w:r>
      <w:r w:rsidR="00D15CB9">
        <w:t xml:space="preserve"> (CVX codes)</w:t>
      </w:r>
    </w:p>
    <w:p w14:paraId="6B555DCE" w14:textId="16FDE442" w:rsidR="002127E0" w:rsidRDefault="002127E0" w:rsidP="00C927B7">
      <w:pPr>
        <w:pStyle w:val="ListParagraph"/>
        <w:numPr>
          <w:ilvl w:val="0"/>
          <w:numId w:val="3"/>
        </w:numPr>
        <w:spacing w:after="0"/>
      </w:pPr>
      <w:r>
        <w:t>Procedures (CPT)</w:t>
      </w:r>
    </w:p>
    <w:p w14:paraId="6E653884" w14:textId="49EC6137" w:rsidR="00C927B7" w:rsidRDefault="00C927B7" w:rsidP="005A5D31">
      <w:pPr>
        <w:spacing w:after="0"/>
      </w:pPr>
    </w:p>
    <w:p w14:paraId="62B64DFA" w14:textId="77777777" w:rsidR="009F7963" w:rsidRDefault="009F7963" w:rsidP="005A5D31">
      <w:pPr>
        <w:spacing w:after="0"/>
      </w:pPr>
    </w:p>
    <w:p w14:paraId="15F60E45" w14:textId="77777777" w:rsidR="005A5D31" w:rsidRDefault="005A5D31" w:rsidP="005A5D31">
      <w:pPr>
        <w:spacing w:after="0"/>
      </w:pPr>
      <w:r w:rsidRPr="00C512FD">
        <w:rPr>
          <w:u w:val="single"/>
        </w:rPr>
        <w:t>Additional Information</w:t>
      </w:r>
      <w:r>
        <w:t xml:space="preserve">: </w:t>
      </w:r>
    </w:p>
    <w:p w14:paraId="63CEB7A4" w14:textId="14AE25DA" w:rsidR="005A5D31" w:rsidRDefault="005A5D31" w:rsidP="006C101B">
      <w:pPr>
        <w:spacing w:after="0"/>
      </w:pPr>
    </w:p>
    <w:p w14:paraId="77EEDAFB" w14:textId="53E11BCA" w:rsidR="00D15CB9" w:rsidRDefault="00D15CB9" w:rsidP="006C101B">
      <w:pPr>
        <w:spacing w:after="0"/>
      </w:pPr>
      <w:r>
        <w:t>The following is a potential list of measures that could benefit from this approach.</w:t>
      </w:r>
    </w:p>
    <w:p w14:paraId="7DF3F63C" w14:textId="3A38CB19" w:rsidR="00D15CB9" w:rsidRDefault="00D15CB9" w:rsidP="006C101B">
      <w:pPr>
        <w:spacing w:after="0"/>
      </w:pPr>
    </w:p>
    <w:p w14:paraId="2FD44C62" w14:textId="5F1C773A" w:rsidR="00D15CB9" w:rsidRPr="00D15CB9" w:rsidRDefault="00D15CB9" w:rsidP="006C101B">
      <w:pPr>
        <w:spacing w:after="0"/>
        <w:rPr>
          <w:u w:val="single"/>
        </w:rPr>
      </w:pPr>
      <w:r w:rsidRPr="00D15CB9">
        <w:rPr>
          <w:u w:val="single"/>
        </w:rPr>
        <w:t xml:space="preserve">Use of </w:t>
      </w:r>
      <w:r w:rsidR="002127E0">
        <w:rPr>
          <w:u w:val="single"/>
        </w:rPr>
        <w:t xml:space="preserve">ICD-10 codes to identify </w:t>
      </w:r>
      <w:r w:rsidRPr="00D15CB9">
        <w:rPr>
          <w:u w:val="single"/>
        </w:rPr>
        <w:t>diagnosis</w:t>
      </w:r>
    </w:p>
    <w:p w14:paraId="6F401AFE" w14:textId="77777777" w:rsidR="00D15CB9" w:rsidRPr="002127E0" w:rsidRDefault="00D15CB9" w:rsidP="002127E0">
      <w:pPr>
        <w:pStyle w:val="ListParagraph"/>
        <w:numPr>
          <w:ilvl w:val="0"/>
          <w:numId w:val="8"/>
        </w:numPr>
        <w:spacing w:after="0"/>
        <w:rPr>
          <w:sz w:val="20"/>
          <w:szCs w:val="20"/>
        </w:rPr>
      </w:pPr>
      <w:r w:rsidRPr="002127E0">
        <w:rPr>
          <w:sz w:val="20"/>
          <w:szCs w:val="20"/>
        </w:rPr>
        <w:t xml:space="preserve">Early Entry </w:t>
      </w:r>
      <w:proofErr w:type="gramStart"/>
      <w:r w:rsidRPr="002127E0">
        <w:rPr>
          <w:sz w:val="20"/>
          <w:szCs w:val="20"/>
        </w:rPr>
        <w:t>Into</w:t>
      </w:r>
      <w:proofErr w:type="gramEnd"/>
      <w:r w:rsidRPr="002127E0">
        <w:rPr>
          <w:sz w:val="20"/>
          <w:szCs w:val="20"/>
        </w:rPr>
        <w:t xml:space="preserve"> Prenatal Care</w:t>
      </w:r>
    </w:p>
    <w:p w14:paraId="09587451" w14:textId="77777777" w:rsidR="00D15CB9" w:rsidRPr="002127E0" w:rsidRDefault="00D15CB9" w:rsidP="002127E0">
      <w:pPr>
        <w:pStyle w:val="ListParagraph"/>
        <w:numPr>
          <w:ilvl w:val="0"/>
          <w:numId w:val="8"/>
        </w:numPr>
        <w:spacing w:after="0"/>
        <w:rPr>
          <w:sz w:val="20"/>
          <w:szCs w:val="20"/>
        </w:rPr>
      </w:pPr>
      <w:r w:rsidRPr="002127E0">
        <w:rPr>
          <w:sz w:val="20"/>
          <w:szCs w:val="20"/>
        </w:rPr>
        <w:t>Childhood Immunization Status</w:t>
      </w:r>
    </w:p>
    <w:p w14:paraId="21730C96" w14:textId="31A008DD" w:rsidR="00D15CB9" w:rsidRPr="002127E0" w:rsidRDefault="00D15CB9" w:rsidP="002127E0">
      <w:pPr>
        <w:pStyle w:val="ListParagraph"/>
        <w:numPr>
          <w:ilvl w:val="0"/>
          <w:numId w:val="8"/>
        </w:numPr>
        <w:spacing w:after="0"/>
        <w:rPr>
          <w:sz w:val="20"/>
          <w:szCs w:val="20"/>
        </w:rPr>
      </w:pPr>
      <w:r w:rsidRPr="002127E0">
        <w:rPr>
          <w:sz w:val="20"/>
          <w:szCs w:val="20"/>
        </w:rPr>
        <w:t>Cervical Cancer Screening</w:t>
      </w:r>
      <w:r w:rsidRPr="002127E0">
        <w:rPr>
          <w:sz w:val="20"/>
          <w:szCs w:val="20"/>
        </w:rPr>
        <w:t xml:space="preserve"> (for exclusion)</w:t>
      </w:r>
    </w:p>
    <w:p w14:paraId="55B6A311" w14:textId="77777777" w:rsidR="00D15CB9" w:rsidRPr="002127E0" w:rsidRDefault="00D15CB9" w:rsidP="002127E0">
      <w:pPr>
        <w:pStyle w:val="ListParagraph"/>
        <w:numPr>
          <w:ilvl w:val="0"/>
          <w:numId w:val="8"/>
        </w:numPr>
        <w:spacing w:after="0"/>
        <w:rPr>
          <w:sz w:val="20"/>
          <w:szCs w:val="20"/>
        </w:rPr>
      </w:pPr>
      <w:r w:rsidRPr="002127E0">
        <w:rPr>
          <w:sz w:val="20"/>
          <w:szCs w:val="20"/>
        </w:rPr>
        <w:t>Child and Adolescent Weight Assessment and Counseling</w:t>
      </w:r>
    </w:p>
    <w:p w14:paraId="5A9AB571" w14:textId="77777777" w:rsidR="00D15CB9" w:rsidRPr="002127E0" w:rsidRDefault="00D15CB9" w:rsidP="002127E0">
      <w:pPr>
        <w:pStyle w:val="ListParagraph"/>
        <w:numPr>
          <w:ilvl w:val="0"/>
          <w:numId w:val="8"/>
        </w:numPr>
        <w:spacing w:after="0"/>
        <w:rPr>
          <w:sz w:val="20"/>
          <w:szCs w:val="20"/>
        </w:rPr>
      </w:pPr>
      <w:r w:rsidRPr="002127E0">
        <w:rPr>
          <w:sz w:val="20"/>
          <w:szCs w:val="20"/>
        </w:rPr>
        <w:lastRenderedPageBreak/>
        <w:t>Adult Weight Screening and Follow-up</w:t>
      </w:r>
    </w:p>
    <w:p w14:paraId="7C2F89F6" w14:textId="77777777" w:rsidR="00D15CB9" w:rsidRPr="002127E0" w:rsidRDefault="00D15CB9" w:rsidP="002127E0">
      <w:pPr>
        <w:pStyle w:val="ListParagraph"/>
        <w:numPr>
          <w:ilvl w:val="0"/>
          <w:numId w:val="8"/>
        </w:numPr>
        <w:spacing w:after="0"/>
        <w:rPr>
          <w:sz w:val="20"/>
          <w:szCs w:val="20"/>
        </w:rPr>
      </w:pPr>
      <w:r w:rsidRPr="002127E0">
        <w:rPr>
          <w:sz w:val="20"/>
          <w:szCs w:val="20"/>
        </w:rPr>
        <w:t>Tobacco Use Assessment and Cessation Intervention</w:t>
      </w:r>
    </w:p>
    <w:p w14:paraId="46CCA15F" w14:textId="77777777" w:rsidR="00D15CB9" w:rsidRPr="002127E0" w:rsidRDefault="00D15CB9" w:rsidP="002127E0">
      <w:pPr>
        <w:pStyle w:val="ListParagraph"/>
        <w:numPr>
          <w:ilvl w:val="0"/>
          <w:numId w:val="8"/>
        </w:numPr>
        <w:spacing w:after="0"/>
        <w:rPr>
          <w:sz w:val="20"/>
          <w:szCs w:val="20"/>
        </w:rPr>
      </w:pPr>
      <w:r w:rsidRPr="002127E0">
        <w:rPr>
          <w:sz w:val="20"/>
          <w:szCs w:val="20"/>
        </w:rPr>
        <w:t>Asthma Pharmacologic Therapy</w:t>
      </w:r>
    </w:p>
    <w:p w14:paraId="33578EDB" w14:textId="77777777" w:rsidR="00D15CB9" w:rsidRPr="002127E0" w:rsidRDefault="00D15CB9" w:rsidP="002127E0">
      <w:pPr>
        <w:pStyle w:val="ListParagraph"/>
        <w:numPr>
          <w:ilvl w:val="0"/>
          <w:numId w:val="8"/>
        </w:numPr>
        <w:spacing w:after="0"/>
        <w:rPr>
          <w:sz w:val="20"/>
          <w:szCs w:val="20"/>
        </w:rPr>
      </w:pPr>
      <w:r w:rsidRPr="002127E0">
        <w:rPr>
          <w:sz w:val="20"/>
          <w:szCs w:val="20"/>
        </w:rPr>
        <w:t>Coronary Artery Disease (CAD): Drug Therapy for Lowering LDL Cholesterol</w:t>
      </w:r>
    </w:p>
    <w:p w14:paraId="41103D21" w14:textId="77777777" w:rsidR="00D15CB9" w:rsidRPr="002127E0" w:rsidRDefault="00D15CB9" w:rsidP="002127E0">
      <w:pPr>
        <w:pStyle w:val="ListParagraph"/>
        <w:numPr>
          <w:ilvl w:val="0"/>
          <w:numId w:val="8"/>
        </w:numPr>
        <w:spacing w:after="0"/>
        <w:rPr>
          <w:sz w:val="20"/>
          <w:szCs w:val="20"/>
        </w:rPr>
      </w:pPr>
      <w:r w:rsidRPr="002127E0">
        <w:rPr>
          <w:sz w:val="20"/>
          <w:szCs w:val="20"/>
        </w:rPr>
        <w:t>Ischemic Vascular Disease (IVD): Use of Aspirin or Another Anti-Thrombotic</w:t>
      </w:r>
    </w:p>
    <w:p w14:paraId="2705DF1A" w14:textId="71B765DA" w:rsidR="00D15CB9" w:rsidRPr="002127E0" w:rsidRDefault="00D15CB9" w:rsidP="002127E0">
      <w:pPr>
        <w:pStyle w:val="ListParagraph"/>
        <w:numPr>
          <w:ilvl w:val="0"/>
          <w:numId w:val="8"/>
        </w:numPr>
        <w:spacing w:after="0"/>
        <w:rPr>
          <w:sz w:val="20"/>
          <w:szCs w:val="20"/>
        </w:rPr>
      </w:pPr>
      <w:r w:rsidRPr="002127E0">
        <w:rPr>
          <w:sz w:val="20"/>
          <w:szCs w:val="20"/>
        </w:rPr>
        <w:t xml:space="preserve">Colorectal Cancer Screening </w:t>
      </w:r>
      <w:r w:rsidR="002127E0" w:rsidRPr="002127E0">
        <w:rPr>
          <w:sz w:val="20"/>
          <w:szCs w:val="20"/>
        </w:rPr>
        <w:t>(for exclusion)</w:t>
      </w:r>
    </w:p>
    <w:p w14:paraId="274CA032" w14:textId="77777777" w:rsidR="00D15CB9" w:rsidRPr="002127E0" w:rsidRDefault="00D15CB9" w:rsidP="002127E0">
      <w:pPr>
        <w:pStyle w:val="ListParagraph"/>
        <w:numPr>
          <w:ilvl w:val="0"/>
          <w:numId w:val="8"/>
        </w:numPr>
        <w:spacing w:after="0"/>
        <w:rPr>
          <w:sz w:val="20"/>
          <w:szCs w:val="20"/>
        </w:rPr>
      </w:pPr>
      <w:r w:rsidRPr="002127E0">
        <w:rPr>
          <w:sz w:val="20"/>
          <w:szCs w:val="20"/>
        </w:rPr>
        <w:t xml:space="preserve">New HIV Cases </w:t>
      </w:r>
      <w:proofErr w:type="gramStart"/>
      <w:r w:rsidRPr="002127E0">
        <w:rPr>
          <w:sz w:val="20"/>
          <w:szCs w:val="20"/>
        </w:rPr>
        <w:t>With</w:t>
      </w:r>
      <w:proofErr w:type="gramEnd"/>
      <w:r w:rsidRPr="002127E0">
        <w:rPr>
          <w:sz w:val="20"/>
          <w:szCs w:val="20"/>
        </w:rPr>
        <w:t xml:space="preserve"> Timely </w:t>
      </w:r>
      <w:proofErr w:type="spellStart"/>
      <w:r w:rsidRPr="002127E0">
        <w:rPr>
          <w:sz w:val="20"/>
          <w:szCs w:val="20"/>
        </w:rPr>
        <w:t>Followup</w:t>
      </w:r>
      <w:proofErr w:type="spellEnd"/>
    </w:p>
    <w:p w14:paraId="41AA5709" w14:textId="4B540A6C" w:rsidR="00D15CB9" w:rsidRPr="002127E0" w:rsidRDefault="00D15CB9" w:rsidP="002127E0">
      <w:pPr>
        <w:pStyle w:val="ListParagraph"/>
        <w:numPr>
          <w:ilvl w:val="0"/>
          <w:numId w:val="8"/>
        </w:numPr>
        <w:spacing w:after="0"/>
        <w:rPr>
          <w:sz w:val="20"/>
          <w:szCs w:val="20"/>
        </w:rPr>
      </w:pPr>
      <w:r w:rsidRPr="002127E0">
        <w:rPr>
          <w:sz w:val="20"/>
          <w:szCs w:val="20"/>
        </w:rPr>
        <w:t>Screening for Clinical Depression and Follow-Up Plan</w:t>
      </w:r>
      <w:r w:rsidR="002127E0" w:rsidRPr="002127E0">
        <w:rPr>
          <w:sz w:val="20"/>
          <w:szCs w:val="20"/>
        </w:rPr>
        <w:t xml:space="preserve"> </w:t>
      </w:r>
      <w:r w:rsidR="002127E0" w:rsidRPr="002127E0">
        <w:rPr>
          <w:sz w:val="20"/>
          <w:szCs w:val="20"/>
        </w:rPr>
        <w:t>(for exclusion)</w:t>
      </w:r>
    </w:p>
    <w:p w14:paraId="43FE82C4" w14:textId="0A61D0CA" w:rsidR="00D15CB9" w:rsidRPr="002127E0" w:rsidRDefault="00D15CB9" w:rsidP="002127E0">
      <w:pPr>
        <w:pStyle w:val="ListParagraph"/>
        <w:numPr>
          <w:ilvl w:val="0"/>
          <w:numId w:val="8"/>
        </w:numPr>
        <w:spacing w:after="0"/>
        <w:rPr>
          <w:sz w:val="20"/>
          <w:szCs w:val="20"/>
        </w:rPr>
      </w:pPr>
      <w:r w:rsidRPr="002127E0">
        <w:rPr>
          <w:sz w:val="20"/>
          <w:szCs w:val="20"/>
        </w:rPr>
        <w:t xml:space="preserve">Birth Weight </w:t>
      </w:r>
      <w:proofErr w:type="gramStart"/>
      <w:r w:rsidRPr="002127E0">
        <w:rPr>
          <w:sz w:val="20"/>
          <w:szCs w:val="20"/>
        </w:rPr>
        <w:t>From</w:t>
      </w:r>
      <w:proofErr w:type="gramEnd"/>
      <w:r w:rsidRPr="002127E0">
        <w:rPr>
          <w:sz w:val="20"/>
          <w:szCs w:val="20"/>
        </w:rPr>
        <w:t xml:space="preserve"> Deliveries</w:t>
      </w:r>
    </w:p>
    <w:p w14:paraId="15EB8268" w14:textId="77777777" w:rsidR="00D15CB9" w:rsidRPr="002127E0" w:rsidRDefault="00D15CB9" w:rsidP="002127E0">
      <w:pPr>
        <w:pStyle w:val="ListParagraph"/>
        <w:numPr>
          <w:ilvl w:val="0"/>
          <w:numId w:val="8"/>
        </w:numPr>
        <w:spacing w:after="0"/>
        <w:rPr>
          <w:sz w:val="20"/>
          <w:szCs w:val="20"/>
        </w:rPr>
      </w:pPr>
      <w:r w:rsidRPr="002127E0">
        <w:rPr>
          <w:sz w:val="20"/>
          <w:szCs w:val="20"/>
        </w:rPr>
        <w:t xml:space="preserve">Blood Pressure Control Among Patients </w:t>
      </w:r>
      <w:proofErr w:type="gramStart"/>
      <w:r w:rsidRPr="002127E0">
        <w:rPr>
          <w:sz w:val="20"/>
          <w:szCs w:val="20"/>
        </w:rPr>
        <w:t>With</w:t>
      </w:r>
      <w:proofErr w:type="gramEnd"/>
      <w:r w:rsidRPr="002127E0">
        <w:rPr>
          <w:sz w:val="20"/>
          <w:szCs w:val="20"/>
        </w:rPr>
        <w:t xml:space="preserve"> Hypertension</w:t>
      </w:r>
    </w:p>
    <w:p w14:paraId="422FEF01" w14:textId="659380B0" w:rsidR="00D15CB9" w:rsidRPr="002127E0" w:rsidRDefault="00D15CB9" w:rsidP="002127E0">
      <w:pPr>
        <w:pStyle w:val="ListParagraph"/>
        <w:numPr>
          <w:ilvl w:val="0"/>
          <w:numId w:val="8"/>
        </w:numPr>
        <w:spacing w:after="0"/>
        <w:rPr>
          <w:sz w:val="20"/>
          <w:szCs w:val="20"/>
        </w:rPr>
      </w:pPr>
      <w:r w:rsidRPr="002127E0">
        <w:rPr>
          <w:sz w:val="20"/>
          <w:szCs w:val="20"/>
        </w:rPr>
        <w:t xml:space="preserve">Blood Sugar Control Among Patients </w:t>
      </w:r>
      <w:proofErr w:type="gramStart"/>
      <w:r w:rsidRPr="002127E0">
        <w:rPr>
          <w:sz w:val="20"/>
          <w:szCs w:val="20"/>
        </w:rPr>
        <w:t>With</w:t>
      </w:r>
      <w:proofErr w:type="gramEnd"/>
      <w:r w:rsidRPr="002127E0">
        <w:rPr>
          <w:sz w:val="20"/>
          <w:szCs w:val="20"/>
        </w:rPr>
        <w:t xml:space="preserve"> Diabetes</w:t>
      </w:r>
    </w:p>
    <w:p w14:paraId="5DA4BBD0" w14:textId="2F868DC2" w:rsidR="00D15CB9" w:rsidRPr="002127E0" w:rsidRDefault="00D15CB9" w:rsidP="002127E0">
      <w:pPr>
        <w:pStyle w:val="ListParagraph"/>
        <w:numPr>
          <w:ilvl w:val="0"/>
          <w:numId w:val="8"/>
        </w:numPr>
        <w:spacing w:after="0"/>
        <w:rPr>
          <w:sz w:val="20"/>
          <w:szCs w:val="20"/>
        </w:rPr>
      </w:pPr>
      <w:r w:rsidRPr="002127E0">
        <w:rPr>
          <w:sz w:val="20"/>
          <w:szCs w:val="20"/>
        </w:rPr>
        <w:t xml:space="preserve">Well Child Visits </w:t>
      </w:r>
    </w:p>
    <w:p w14:paraId="30D2B053" w14:textId="252A6935" w:rsidR="00D15CB9" w:rsidRPr="002127E0" w:rsidRDefault="00D15CB9" w:rsidP="002127E0">
      <w:pPr>
        <w:pStyle w:val="ListParagraph"/>
        <w:numPr>
          <w:ilvl w:val="0"/>
          <w:numId w:val="8"/>
        </w:numPr>
        <w:spacing w:after="0"/>
        <w:rPr>
          <w:sz w:val="20"/>
          <w:szCs w:val="20"/>
        </w:rPr>
      </w:pPr>
      <w:r w:rsidRPr="002127E0">
        <w:rPr>
          <w:sz w:val="20"/>
          <w:szCs w:val="20"/>
        </w:rPr>
        <w:t xml:space="preserve">Cervical Cancer Screening </w:t>
      </w:r>
      <w:r w:rsidR="002127E0" w:rsidRPr="002127E0">
        <w:rPr>
          <w:sz w:val="20"/>
          <w:szCs w:val="20"/>
        </w:rPr>
        <w:t>(for exclusion)</w:t>
      </w:r>
    </w:p>
    <w:p w14:paraId="62FD8656" w14:textId="75C10DF3" w:rsidR="00D15CB9" w:rsidRPr="002127E0" w:rsidRDefault="00D15CB9" w:rsidP="002127E0">
      <w:pPr>
        <w:pStyle w:val="ListParagraph"/>
        <w:numPr>
          <w:ilvl w:val="0"/>
          <w:numId w:val="8"/>
        </w:numPr>
        <w:spacing w:after="0"/>
        <w:rPr>
          <w:sz w:val="20"/>
          <w:szCs w:val="20"/>
        </w:rPr>
      </w:pPr>
      <w:r w:rsidRPr="002127E0">
        <w:rPr>
          <w:sz w:val="20"/>
          <w:szCs w:val="20"/>
        </w:rPr>
        <w:t xml:space="preserve">Diabetes Management – Retinal Eye Exam </w:t>
      </w:r>
    </w:p>
    <w:p w14:paraId="33177E30" w14:textId="0D8487BF" w:rsidR="00D15CB9" w:rsidRPr="002127E0" w:rsidRDefault="00D15CB9" w:rsidP="002127E0">
      <w:pPr>
        <w:pStyle w:val="ListParagraph"/>
        <w:numPr>
          <w:ilvl w:val="0"/>
          <w:numId w:val="8"/>
        </w:numPr>
        <w:spacing w:after="0"/>
        <w:rPr>
          <w:sz w:val="20"/>
          <w:szCs w:val="20"/>
        </w:rPr>
      </w:pPr>
      <w:r w:rsidRPr="002127E0">
        <w:rPr>
          <w:sz w:val="20"/>
          <w:szCs w:val="20"/>
        </w:rPr>
        <w:t>Nephropathy Screening Test or Evidence of Nephropathy</w:t>
      </w:r>
    </w:p>
    <w:p w14:paraId="2750D553" w14:textId="6712D6B1" w:rsidR="00D15CB9" w:rsidRPr="002127E0" w:rsidRDefault="00D15CB9" w:rsidP="002127E0">
      <w:pPr>
        <w:pStyle w:val="ListParagraph"/>
        <w:numPr>
          <w:ilvl w:val="0"/>
          <w:numId w:val="8"/>
        </w:numPr>
        <w:spacing w:after="0"/>
        <w:rPr>
          <w:sz w:val="20"/>
          <w:szCs w:val="20"/>
        </w:rPr>
      </w:pPr>
      <w:r w:rsidRPr="002127E0">
        <w:rPr>
          <w:sz w:val="20"/>
          <w:szCs w:val="20"/>
        </w:rPr>
        <w:t xml:space="preserve">Breast Cancer Screening </w:t>
      </w:r>
      <w:r w:rsidR="002127E0" w:rsidRPr="002127E0">
        <w:rPr>
          <w:sz w:val="20"/>
          <w:szCs w:val="20"/>
        </w:rPr>
        <w:t>(for exclusion)</w:t>
      </w:r>
    </w:p>
    <w:p w14:paraId="28840C7D" w14:textId="4475EC6C" w:rsidR="00D15CB9" w:rsidRDefault="00D15CB9" w:rsidP="006C101B">
      <w:pPr>
        <w:spacing w:after="0"/>
      </w:pPr>
    </w:p>
    <w:p w14:paraId="7AFBC4EC" w14:textId="343E8E20" w:rsidR="00D15CB9" w:rsidRPr="002127E0" w:rsidRDefault="002127E0" w:rsidP="006C101B">
      <w:pPr>
        <w:spacing w:after="0"/>
        <w:rPr>
          <w:u w:val="single"/>
        </w:rPr>
      </w:pPr>
      <w:r w:rsidRPr="002127E0">
        <w:rPr>
          <w:u w:val="single"/>
        </w:rPr>
        <w:t>Use of LOINC codes to identify labs</w:t>
      </w:r>
    </w:p>
    <w:p w14:paraId="5248D5C8" w14:textId="77777777" w:rsidR="00D15CB9" w:rsidRPr="002127E0" w:rsidRDefault="00D15CB9" w:rsidP="002127E0">
      <w:pPr>
        <w:pStyle w:val="ListParagraph"/>
        <w:numPr>
          <w:ilvl w:val="0"/>
          <w:numId w:val="8"/>
        </w:numPr>
        <w:spacing w:after="0"/>
        <w:rPr>
          <w:sz w:val="20"/>
          <w:szCs w:val="20"/>
        </w:rPr>
      </w:pPr>
      <w:r w:rsidRPr="002127E0">
        <w:rPr>
          <w:sz w:val="20"/>
          <w:szCs w:val="20"/>
        </w:rPr>
        <w:t>Cervical Cancer Screening</w:t>
      </w:r>
    </w:p>
    <w:p w14:paraId="13D9769F" w14:textId="77777777" w:rsidR="00D15CB9" w:rsidRPr="002127E0" w:rsidRDefault="00D15CB9" w:rsidP="002127E0">
      <w:pPr>
        <w:pStyle w:val="ListParagraph"/>
        <w:numPr>
          <w:ilvl w:val="0"/>
          <w:numId w:val="8"/>
        </w:numPr>
        <w:spacing w:after="0"/>
        <w:rPr>
          <w:sz w:val="20"/>
          <w:szCs w:val="20"/>
        </w:rPr>
      </w:pPr>
      <w:r w:rsidRPr="002127E0">
        <w:rPr>
          <w:sz w:val="20"/>
          <w:szCs w:val="20"/>
        </w:rPr>
        <w:t>Coronary Artery Disease (CAD): Drug Therapy for Lowering LDL Cholesterol</w:t>
      </w:r>
    </w:p>
    <w:p w14:paraId="18A8658A" w14:textId="77777777" w:rsidR="00D15CB9" w:rsidRPr="002127E0" w:rsidRDefault="00D15CB9" w:rsidP="002127E0">
      <w:pPr>
        <w:pStyle w:val="ListParagraph"/>
        <w:numPr>
          <w:ilvl w:val="0"/>
          <w:numId w:val="8"/>
        </w:numPr>
        <w:spacing w:after="0"/>
        <w:rPr>
          <w:sz w:val="20"/>
          <w:szCs w:val="20"/>
        </w:rPr>
      </w:pPr>
      <w:r w:rsidRPr="002127E0">
        <w:rPr>
          <w:sz w:val="20"/>
          <w:szCs w:val="20"/>
        </w:rPr>
        <w:t>Ischemic Vascular Disease (IVD): Use of Aspirin or Another Anti-Thrombotic</w:t>
      </w:r>
    </w:p>
    <w:p w14:paraId="0F4C2651" w14:textId="77777777" w:rsidR="00D15CB9" w:rsidRPr="002127E0" w:rsidRDefault="00D15CB9" w:rsidP="002127E0">
      <w:pPr>
        <w:pStyle w:val="ListParagraph"/>
        <w:numPr>
          <w:ilvl w:val="0"/>
          <w:numId w:val="8"/>
        </w:numPr>
        <w:spacing w:after="0"/>
        <w:rPr>
          <w:sz w:val="20"/>
          <w:szCs w:val="20"/>
        </w:rPr>
      </w:pPr>
      <w:r w:rsidRPr="002127E0">
        <w:rPr>
          <w:sz w:val="20"/>
          <w:szCs w:val="20"/>
        </w:rPr>
        <w:t xml:space="preserve">Colorectal Cancer Screening </w:t>
      </w:r>
    </w:p>
    <w:p w14:paraId="66BD021A" w14:textId="77777777" w:rsidR="00D15CB9" w:rsidRPr="002127E0" w:rsidRDefault="00D15CB9" w:rsidP="002127E0">
      <w:pPr>
        <w:pStyle w:val="ListParagraph"/>
        <w:numPr>
          <w:ilvl w:val="0"/>
          <w:numId w:val="8"/>
        </w:numPr>
        <w:spacing w:after="0"/>
        <w:rPr>
          <w:sz w:val="20"/>
          <w:szCs w:val="20"/>
        </w:rPr>
      </w:pPr>
      <w:r w:rsidRPr="002127E0">
        <w:rPr>
          <w:sz w:val="20"/>
          <w:szCs w:val="20"/>
        </w:rPr>
        <w:t xml:space="preserve">Blood Sugar Control Among Patients </w:t>
      </w:r>
      <w:proofErr w:type="gramStart"/>
      <w:r w:rsidRPr="002127E0">
        <w:rPr>
          <w:sz w:val="20"/>
          <w:szCs w:val="20"/>
        </w:rPr>
        <w:t>With</w:t>
      </w:r>
      <w:proofErr w:type="gramEnd"/>
      <w:r w:rsidRPr="002127E0">
        <w:rPr>
          <w:sz w:val="20"/>
          <w:szCs w:val="20"/>
        </w:rPr>
        <w:t xml:space="preserve"> Diabetes</w:t>
      </w:r>
    </w:p>
    <w:p w14:paraId="7C067EFA" w14:textId="77777777" w:rsidR="00D15CB9" w:rsidRPr="002127E0" w:rsidRDefault="00D15CB9" w:rsidP="002127E0">
      <w:pPr>
        <w:pStyle w:val="ListParagraph"/>
        <w:numPr>
          <w:ilvl w:val="0"/>
          <w:numId w:val="8"/>
        </w:numPr>
        <w:spacing w:after="0"/>
        <w:rPr>
          <w:sz w:val="20"/>
          <w:szCs w:val="20"/>
        </w:rPr>
      </w:pPr>
      <w:r w:rsidRPr="002127E0">
        <w:rPr>
          <w:sz w:val="20"/>
          <w:szCs w:val="20"/>
        </w:rPr>
        <w:t xml:space="preserve">Annual Monitoring for Patients on Persistent Medications </w:t>
      </w:r>
    </w:p>
    <w:p w14:paraId="34D98370" w14:textId="77777777" w:rsidR="00D15CB9" w:rsidRPr="002127E0" w:rsidRDefault="00D15CB9" w:rsidP="002127E0">
      <w:pPr>
        <w:pStyle w:val="ListParagraph"/>
        <w:numPr>
          <w:ilvl w:val="0"/>
          <w:numId w:val="8"/>
        </w:numPr>
        <w:spacing w:after="0"/>
        <w:rPr>
          <w:sz w:val="20"/>
          <w:szCs w:val="20"/>
        </w:rPr>
      </w:pPr>
      <w:r w:rsidRPr="002127E0">
        <w:rPr>
          <w:sz w:val="20"/>
          <w:szCs w:val="20"/>
        </w:rPr>
        <w:t>Nephropathy Screening Test or Evidence of Nephropathy</w:t>
      </w:r>
    </w:p>
    <w:p w14:paraId="2995C0FE" w14:textId="56ACB10F" w:rsidR="002127E0" w:rsidRDefault="002127E0" w:rsidP="006C101B">
      <w:pPr>
        <w:spacing w:after="0"/>
      </w:pPr>
    </w:p>
    <w:p w14:paraId="3A115F65" w14:textId="162DC754" w:rsidR="002127E0" w:rsidRPr="002127E0" w:rsidRDefault="002127E0" w:rsidP="006C101B">
      <w:pPr>
        <w:spacing w:after="0"/>
        <w:rPr>
          <w:u w:val="single"/>
        </w:rPr>
      </w:pPr>
      <w:r w:rsidRPr="002127E0">
        <w:rPr>
          <w:u w:val="single"/>
        </w:rPr>
        <w:t xml:space="preserve">Use of CVX codes to define </w:t>
      </w:r>
      <w:r w:rsidRPr="002127E0">
        <w:rPr>
          <w:u w:val="single"/>
        </w:rPr>
        <w:t>vaccines</w:t>
      </w:r>
    </w:p>
    <w:p w14:paraId="5C2201D1" w14:textId="77777777" w:rsidR="002127E0" w:rsidRPr="002127E0" w:rsidRDefault="002127E0" w:rsidP="002127E0">
      <w:pPr>
        <w:pStyle w:val="ListParagraph"/>
        <w:numPr>
          <w:ilvl w:val="0"/>
          <w:numId w:val="8"/>
        </w:numPr>
        <w:spacing w:after="0"/>
        <w:rPr>
          <w:sz w:val="20"/>
          <w:szCs w:val="20"/>
        </w:rPr>
      </w:pPr>
      <w:r w:rsidRPr="002127E0">
        <w:rPr>
          <w:sz w:val="20"/>
          <w:szCs w:val="20"/>
        </w:rPr>
        <w:t>Childhood Immunization Status</w:t>
      </w:r>
    </w:p>
    <w:p w14:paraId="367D7DDB" w14:textId="77777777" w:rsidR="002127E0" w:rsidRPr="002127E0" w:rsidRDefault="002127E0" w:rsidP="002127E0">
      <w:pPr>
        <w:pStyle w:val="ListParagraph"/>
        <w:numPr>
          <w:ilvl w:val="0"/>
          <w:numId w:val="8"/>
        </w:numPr>
        <w:spacing w:after="0"/>
        <w:rPr>
          <w:sz w:val="20"/>
          <w:szCs w:val="20"/>
        </w:rPr>
      </w:pPr>
      <w:r w:rsidRPr="002127E0">
        <w:rPr>
          <w:sz w:val="20"/>
          <w:szCs w:val="20"/>
        </w:rPr>
        <w:t xml:space="preserve">Childhood Immunization Combo 3 </w:t>
      </w:r>
    </w:p>
    <w:p w14:paraId="07521779" w14:textId="77777777" w:rsidR="002127E0" w:rsidRPr="002127E0" w:rsidRDefault="002127E0" w:rsidP="002127E0">
      <w:pPr>
        <w:pStyle w:val="ListParagraph"/>
        <w:numPr>
          <w:ilvl w:val="0"/>
          <w:numId w:val="8"/>
        </w:numPr>
        <w:spacing w:after="0"/>
        <w:rPr>
          <w:sz w:val="20"/>
          <w:szCs w:val="20"/>
        </w:rPr>
      </w:pPr>
      <w:r w:rsidRPr="002127E0">
        <w:rPr>
          <w:sz w:val="20"/>
          <w:szCs w:val="20"/>
        </w:rPr>
        <w:t xml:space="preserve">Immunizations for Adolescents </w:t>
      </w:r>
    </w:p>
    <w:p w14:paraId="7E9D635A" w14:textId="735B396C" w:rsidR="002127E0" w:rsidRDefault="002127E0" w:rsidP="006C101B">
      <w:pPr>
        <w:spacing w:after="0"/>
      </w:pPr>
    </w:p>
    <w:p w14:paraId="0DB6D47B" w14:textId="2F2A705D" w:rsidR="002127E0" w:rsidRPr="002127E0" w:rsidRDefault="002127E0" w:rsidP="006C101B">
      <w:pPr>
        <w:spacing w:after="0"/>
        <w:rPr>
          <w:u w:val="single"/>
        </w:rPr>
      </w:pPr>
      <w:r w:rsidRPr="002127E0">
        <w:rPr>
          <w:u w:val="single"/>
        </w:rPr>
        <w:t>Use of CPT codes to define procedures</w:t>
      </w:r>
    </w:p>
    <w:p w14:paraId="31534CF3" w14:textId="02D8E84D" w:rsidR="002127E0" w:rsidRPr="002127E0" w:rsidRDefault="002127E0" w:rsidP="002127E0">
      <w:pPr>
        <w:pStyle w:val="ListParagraph"/>
        <w:numPr>
          <w:ilvl w:val="0"/>
          <w:numId w:val="8"/>
        </w:numPr>
        <w:spacing w:after="0"/>
        <w:rPr>
          <w:sz w:val="20"/>
          <w:szCs w:val="20"/>
        </w:rPr>
      </w:pPr>
      <w:r w:rsidRPr="002127E0">
        <w:rPr>
          <w:sz w:val="20"/>
          <w:szCs w:val="20"/>
        </w:rPr>
        <w:t>Childhood Immunization Status</w:t>
      </w:r>
    </w:p>
    <w:p w14:paraId="012EF9DF" w14:textId="77777777" w:rsidR="002127E0" w:rsidRPr="002127E0" w:rsidRDefault="002127E0" w:rsidP="002127E0">
      <w:pPr>
        <w:pStyle w:val="ListParagraph"/>
        <w:numPr>
          <w:ilvl w:val="0"/>
          <w:numId w:val="8"/>
        </w:numPr>
        <w:spacing w:after="0"/>
        <w:rPr>
          <w:sz w:val="20"/>
          <w:szCs w:val="20"/>
        </w:rPr>
      </w:pPr>
      <w:r w:rsidRPr="002127E0">
        <w:rPr>
          <w:sz w:val="20"/>
          <w:szCs w:val="20"/>
        </w:rPr>
        <w:t>Child and Adolescent Weight Assessment and Counseling</w:t>
      </w:r>
    </w:p>
    <w:p w14:paraId="0234A15A" w14:textId="77777777" w:rsidR="002127E0" w:rsidRPr="002127E0" w:rsidRDefault="002127E0" w:rsidP="002127E0">
      <w:pPr>
        <w:pStyle w:val="ListParagraph"/>
        <w:numPr>
          <w:ilvl w:val="0"/>
          <w:numId w:val="8"/>
        </w:numPr>
        <w:spacing w:after="0"/>
        <w:rPr>
          <w:sz w:val="20"/>
          <w:szCs w:val="20"/>
        </w:rPr>
      </w:pPr>
      <w:r w:rsidRPr="002127E0">
        <w:rPr>
          <w:sz w:val="20"/>
          <w:szCs w:val="20"/>
        </w:rPr>
        <w:t>Adult Weight Screening and Follow-up</w:t>
      </w:r>
    </w:p>
    <w:p w14:paraId="56547590" w14:textId="0E25344B" w:rsidR="002127E0" w:rsidRPr="002127E0" w:rsidRDefault="002127E0" w:rsidP="002127E0">
      <w:pPr>
        <w:pStyle w:val="ListParagraph"/>
        <w:numPr>
          <w:ilvl w:val="0"/>
          <w:numId w:val="8"/>
        </w:numPr>
        <w:spacing w:after="0"/>
        <w:rPr>
          <w:sz w:val="20"/>
          <w:szCs w:val="20"/>
        </w:rPr>
      </w:pPr>
      <w:r w:rsidRPr="002127E0">
        <w:rPr>
          <w:sz w:val="20"/>
          <w:szCs w:val="20"/>
        </w:rPr>
        <w:t>Tobacco Use Assessment and Cessation Intervention</w:t>
      </w:r>
    </w:p>
    <w:p w14:paraId="66EF1D27" w14:textId="5785D48E" w:rsidR="002127E0" w:rsidRPr="002127E0" w:rsidRDefault="002127E0" w:rsidP="002127E0">
      <w:pPr>
        <w:pStyle w:val="ListParagraph"/>
        <w:numPr>
          <w:ilvl w:val="0"/>
          <w:numId w:val="8"/>
        </w:numPr>
        <w:spacing w:after="0"/>
        <w:rPr>
          <w:sz w:val="20"/>
          <w:szCs w:val="20"/>
        </w:rPr>
      </w:pPr>
      <w:r w:rsidRPr="002127E0">
        <w:rPr>
          <w:sz w:val="20"/>
          <w:szCs w:val="20"/>
        </w:rPr>
        <w:t>Dental Sealants for Children</w:t>
      </w:r>
      <w:r w:rsidRPr="002127E0">
        <w:rPr>
          <w:sz w:val="20"/>
          <w:szCs w:val="20"/>
        </w:rPr>
        <w:t xml:space="preserve"> (dental codes)</w:t>
      </w:r>
    </w:p>
    <w:p w14:paraId="5DCA3E4F" w14:textId="77777777" w:rsidR="002127E0" w:rsidRPr="002127E0" w:rsidRDefault="002127E0" w:rsidP="002127E0">
      <w:pPr>
        <w:pStyle w:val="ListParagraph"/>
        <w:numPr>
          <w:ilvl w:val="0"/>
          <w:numId w:val="8"/>
        </w:numPr>
        <w:spacing w:after="0"/>
        <w:rPr>
          <w:sz w:val="20"/>
          <w:szCs w:val="20"/>
        </w:rPr>
      </w:pPr>
      <w:r w:rsidRPr="002127E0">
        <w:rPr>
          <w:sz w:val="20"/>
          <w:szCs w:val="20"/>
        </w:rPr>
        <w:t xml:space="preserve">Childhood Immunization Combo 3 </w:t>
      </w:r>
    </w:p>
    <w:p w14:paraId="32C55077" w14:textId="77777777" w:rsidR="002127E0" w:rsidRPr="002127E0" w:rsidRDefault="002127E0" w:rsidP="002127E0">
      <w:pPr>
        <w:pStyle w:val="ListParagraph"/>
        <w:numPr>
          <w:ilvl w:val="0"/>
          <w:numId w:val="8"/>
        </w:numPr>
        <w:spacing w:after="0"/>
        <w:rPr>
          <w:sz w:val="20"/>
          <w:szCs w:val="20"/>
        </w:rPr>
      </w:pPr>
      <w:r w:rsidRPr="002127E0">
        <w:rPr>
          <w:sz w:val="20"/>
          <w:szCs w:val="20"/>
        </w:rPr>
        <w:t xml:space="preserve">Immunizations for Adolescents </w:t>
      </w:r>
    </w:p>
    <w:p w14:paraId="00143DD8" w14:textId="502ECEFD" w:rsidR="002127E0" w:rsidRDefault="002127E0" w:rsidP="006C101B">
      <w:pPr>
        <w:spacing w:after="0"/>
      </w:pPr>
    </w:p>
    <w:p w14:paraId="2EC7A657" w14:textId="77777777" w:rsidR="005E5A9C" w:rsidRDefault="005E5A9C" w:rsidP="006C101B">
      <w:pPr>
        <w:spacing w:after="0"/>
      </w:pPr>
    </w:p>
    <w:p w14:paraId="47A28B1E" w14:textId="7EE91DF2" w:rsidR="002127E0" w:rsidRPr="002127E0" w:rsidRDefault="002127E0" w:rsidP="006C101B">
      <w:pPr>
        <w:spacing w:after="0"/>
      </w:pPr>
      <w:r w:rsidRPr="002127E0">
        <w:t>A brie</w:t>
      </w:r>
      <w:r>
        <w:t>f</w:t>
      </w:r>
      <w:r w:rsidRPr="002127E0">
        <w:t xml:space="preserve"> discussion of the pros and cons of </w:t>
      </w:r>
      <w:r>
        <w:t>implementing</w:t>
      </w:r>
      <w:r w:rsidRPr="002127E0">
        <w:t xml:space="preserve"> </w:t>
      </w:r>
      <w:r>
        <w:t xml:space="preserve">a standardized approach to using common codes </w:t>
      </w:r>
      <w:r w:rsidR="005E5A9C">
        <w:t>appears on the next page</w:t>
      </w:r>
      <w:r>
        <w:t>.</w:t>
      </w:r>
    </w:p>
    <w:p w14:paraId="7700C820" w14:textId="3C4516B2" w:rsidR="002127E0" w:rsidRDefault="002127E0" w:rsidP="006C101B">
      <w:pPr>
        <w:spacing w:after="0"/>
        <w:rPr>
          <w:b/>
        </w:rPr>
      </w:pPr>
    </w:p>
    <w:p w14:paraId="41848241" w14:textId="1385DE6B" w:rsidR="005E5A9C" w:rsidRDefault="005E5A9C" w:rsidP="006C101B">
      <w:pPr>
        <w:spacing w:after="0"/>
        <w:rPr>
          <w:b/>
        </w:rPr>
      </w:pPr>
    </w:p>
    <w:p w14:paraId="11B26A71" w14:textId="77777777" w:rsidR="005E5A9C" w:rsidRDefault="005E5A9C" w:rsidP="006C101B">
      <w:pPr>
        <w:spacing w:after="0"/>
        <w:rPr>
          <w:b/>
        </w:rPr>
      </w:pPr>
      <w:bookmarkStart w:id="0" w:name="_GoBack"/>
      <w:bookmarkEnd w:id="0"/>
    </w:p>
    <w:p w14:paraId="5AE5A350" w14:textId="41BFD2A4" w:rsidR="004B6B22" w:rsidRPr="00D15CB9" w:rsidRDefault="004B6B22" w:rsidP="006C101B">
      <w:pPr>
        <w:spacing w:after="0"/>
        <w:rPr>
          <w:b/>
        </w:rPr>
      </w:pPr>
      <w:r w:rsidRPr="00D15CB9">
        <w:rPr>
          <w:b/>
        </w:rPr>
        <w:lastRenderedPageBreak/>
        <w:t>Pro:</w:t>
      </w:r>
    </w:p>
    <w:p w14:paraId="38385E3D" w14:textId="0FDD0151" w:rsidR="004B6B22" w:rsidRDefault="004B6B22" w:rsidP="00D15CB9">
      <w:pPr>
        <w:pStyle w:val="ListParagraph"/>
        <w:numPr>
          <w:ilvl w:val="0"/>
          <w:numId w:val="6"/>
        </w:numPr>
        <w:spacing w:after="0"/>
      </w:pPr>
      <w:r>
        <w:t>Remove</w:t>
      </w:r>
      <w:r w:rsidR="002127E0">
        <w:t>s</w:t>
      </w:r>
      <w:r>
        <w:t xml:space="preserve"> the guess work of defining medical conditions (diagnosis), labs</w:t>
      </w:r>
      <w:r w:rsidR="002127E0">
        <w:t xml:space="preserve">, </w:t>
      </w:r>
      <w:r>
        <w:t xml:space="preserve">vaccines </w:t>
      </w:r>
      <w:r w:rsidR="002127E0">
        <w:t>and procedures</w:t>
      </w:r>
    </w:p>
    <w:p w14:paraId="35ACB963" w14:textId="3B64001A" w:rsidR="004B6B22" w:rsidRDefault="004B6B22" w:rsidP="00D15CB9">
      <w:pPr>
        <w:pStyle w:val="ListParagraph"/>
        <w:numPr>
          <w:ilvl w:val="0"/>
          <w:numId w:val="6"/>
        </w:numPr>
        <w:spacing w:after="0"/>
      </w:pPr>
      <w:r>
        <w:t>A</w:t>
      </w:r>
      <w:r>
        <w:t xml:space="preserve">ll similar reports </w:t>
      </w:r>
      <w:r>
        <w:t xml:space="preserve">would </w:t>
      </w:r>
      <w:r>
        <w:t>share the same set of codes</w:t>
      </w:r>
    </w:p>
    <w:p w14:paraId="0664CAFA" w14:textId="751F94FB" w:rsidR="004B6B22" w:rsidRDefault="004B6B22" w:rsidP="00D15CB9">
      <w:pPr>
        <w:pStyle w:val="ListParagraph"/>
        <w:numPr>
          <w:ilvl w:val="0"/>
          <w:numId w:val="6"/>
        </w:numPr>
        <w:spacing w:after="0"/>
      </w:pPr>
      <w:r>
        <w:t>The code file would be replaced every year and so reports would automatically pick-up any new codes</w:t>
      </w:r>
      <w:r w:rsidR="005E5A9C">
        <w:t xml:space="preserve"> and ignore old codes</w:t>
      </w:r>
    </w:p>
    <w:p w14:paraId="340D1B02" w14:textId="519C6D5A" w:rsidR="004B6B22" w:rsidRDefault="004B6B22" w:rsidP="00D15CB9">
      <w:pPr>
        <w:pStyle w:val="ListParagraph"/>
        <w:numPr>
          <w:ilvl w:val="0"/>
          <w:numId w:val="6"/>
        </w:numPr>
        <w:spacing w:after="0"/>
      </w:pPr>
      <w:r>
        <w:t xml:space="preserve">No need to manually go through codes in SQL </w:t>
      </w:r>
      <w:r w:rsidR="005E5A9C">
        <w:t xml:space="preserve">on a report-by-report basis </w:t>
      </w:r>
      <w:r>
        <w:t>to ensure that they are correct</w:t>
      </w:r>
    </w:p>
    <w:p w14:paraId="29D36F1D" w14:textId="02014F97" w:rsidR="004B6B22" w:rsidRDefault="004B6B22" w:rsidP="00D15CB9">
      <w:pPr>
        <w:pStyle w:val="ListParagraph"/>
        <w:numPr>
          <w:ilvl w:val="0"/>
          <w:numId w:val="6"/>
        </w:numPr>
        <w:spacing w:after="0"/>
      </w:pPr>
      <w:r>
        <w:t>The approach to identify major groups of patients (e.g., populations of patients with diabetes, hypertension, CAD, etc.) would be the same</w:t>
      </w:r>
    </w:p>
    <w:p w14:paraId="43BCF46E" w14:textId="7F79F8B5" w:rsidR="004B6B22" w:rsidRDefault="004B6B22" w:rsidP="006C101B">
      <w:pPr>
        <w:pStyle w:val="ListParagraph"/>
        <w:numPr>
          <w:ilvl w:val="0"/>
          <w:numId w:val="6"/>
        </w:numPr>
        <w:spacing w:after="0"/>
      </w:pPr>
      <w:r>
        <w:t xml:space="preserve">A standard </w:t>
      </w:r>
      <w:r w:rsidR="00D15CB9">
        <w:t>and</w:t>
      </w:r>
      <w:r>
        <w:t xml:space="preserve"> predictable approach to common </w:t>
      </w:r>
      <w:r w:rsidR="00D15CB9">
        <w:t xml:space="preserve">report </w:t>
      </w:r>
      <w:r>
        <w:t xml:space="preserve">design elements can help report authors at the health centers by providing </w:t>
      </w:r>
      <w:r w:rsidR="005E5A9C">
        <w:t>collections</w:t>
      </w:r>
      <w:r>
        <w:t xml:space="preserve"> of proven SQL codes that can be modified as necessary</w:t>
      </w:r>
    </w:p>
    <w:p w14:paraId="5C97350B" w14:textId="2FDADB5C" w:rsidR="009F7963" w:rsidRDefault="009F7963" w:rsidP="006C101B">
      <w:pPr>
        <w:spacing w:after="0"/>
      </w:pPr>
    </w:p>
    <w:p w14:paraId="530C3FB3" w14:textId="77777777" w:rsidR="00D15CB9" w:rsidRDefault="009F7963" w:rsidP="006C101B">
      <w:pPr>
        <w:spacing w:after="0"/>
      </w:pPr>
      <w:r w:rsidRPr="00D15CB9">
        <w:rPr>
          <w:b/>
        </w:rPr>
        <w:t>Con:</w:t>
      </w:r>
      <w:r w:rsidR="00444AC6">
        <w:t xml:space="preserve"> </w:t>
      </w:r>
    </w:p>
    <w:p w14:paraId="186B617B" w14:textId="6A876560" w:rsidR="005E5A9C" w:rsidRDefault="00444AC6" w:rsidP="00D15CB9">
      <w:pPr>
        <w:pStyle w:val="ListParagraph"/>
        <w:numPr>
          <w:ilvl w:val="0"/>
          <w:numId w:val="7"/>
        </w:numPr>
        <w:spacing w:after="0"/>
      </w:pPr>
      <w:r>
        <w:t xml:space="preserve">More work up front because reports are not all designed in this way. </w:t>
      </w:r>
    </w:p>
    <w:p w14:paraId="67490ED5" w14:textId="40B3EBC2" w:rsidR="005E5A9C" w:rsidRDefault="005E5A9C" w:rsidP="00D15CB9">
      <w:pPr>
        <w:pStyle w:val="ListParagraph"/>
        <w:numPr>
          <w:ilvl w:val="0"/>
          <w:numId w:val="7"/>
        </w:numPr>
        <w:spacing w:after="0"/>
      </w:pPr>
      <w:r>
        <w:t>How much would it cost for Relevant to update the 2018 transformers and reports?</w:t>
      </w:r>
    </w:p>
    <w:p w14:paraId="262EAE34" w14:textId="6225656A" w:rsidR="005E5A9C" w:rsidRDefault="005E5A9C" w:rsidP="00D15CB9">
      <w:pPr>
        <w:pStyle w:val="ListParagraph"/>
        <w:numPr>
          <w:ilvl w:val="0"/>
          <w:numId w:val="7"/>
        </w:numPr>
        <w:spacing w:after="0"/>
      </w:pPr>
      <w:r>
        <w:t>How much work would it take at the health centers to update their custom reports?</w:t>
      </w:r>
    </w:p>
    <w:p w14:paraId="4FB0833A" w14:textId="32EEB7CC" w:rsidR="005E5A9C" w:rsidRDefault="005E5A9C" w:rsidP="00D15CB9">
      <w:pPr>
        <w:pStyle w:val="ListParagraph"/>
        <w:numPr>
          <w:ilvl w:val="0"/>
          <w:numId w:val="7"/>
        </w:numPr>
        <w:spacing w:after="0"/>
      </w:pPr>
      <w:r>
        <w:t>Changes to the Value Set each year are generally small.</w:t>
      </w:r>
      <w:r>
        <w:t xml:space="preserve"> Is it worth the effort?</w:t>
      </w:r>
    </w:p>
    <w:p w14:paraId="63E72E72" w14:textId="77777777" w:rsidR="005E5A9C" w:rsidRDefault="00444AC6" w:rsidP="00D15CB9">
      <w:pPr>
        <w:pStyle w:val="ListParagraph"/>
        <w:numPr>
          <w:ilvl w:val="0"/>
          <w:numId w:val="7"/>
        </w:numPr>
        <w:spacing w:after="0"/>
      </w:pPr>
      <w:r>
        <w:t xml:space="preserve">Reports “seem” to be working well now, so why mess with it? </w:t>
      </w:r>
    </w:p>
    <w:p w14:paraId="7A1E35A1" w14:textId="5CD4B988" w:rsidR="009F7963" w:rsidRDefault="005E5A9C" w:rsidP="005E5A9C">
      <w:pPr>
        <w:pStyle w:val="ListParagraph"/>
        <w:numPr>
          <w:ilvl w:val="0"/>
          <w:numId w:val="7"/>
        </w:numPr>
        <w:spacing w:after="0"/>
      </w:pPr>
      <w:r>
        <w:t>Some report authors love the flexibility given to them by SQL and may not want to buy-in as long as their reports work over the short term</w:t>
      </w:r>
    </w:p>
    <w:sectPr w:rsidR="009F796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8532F" w14:textId="77777777" w:rsidR="005C4724" w:rsidRDefault="005C4724" w:rsidP="00C72504">
      <w:pPr>
        <w:spacing w:after="0" w:line="240" w:lineRule="auto"/>
      </w:pPr>
      <w:r>
        <w:separator/>
      </w:r>
    </w:p>
  </w:endnote>
  <w:endnote w:type="continuationSeparator" w:id="0">
    <w:p w14:paraId="60C1146E" w14:textId="77777777" w:rsidR="005C4724" w:rsidRDefault="005C4724" w:rsidP="00C72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17960" w14:textId="77777777" w:rsidR="00C72504" w:rsidRPr="00C72504" w:rsidRDefault="00C72504">
    <w:pPr>
      <w:pStyle w:val="Footer"/>
      <w:jc w:val="center"/>
      <w:rPr>
        <w:sz w:val="16"/>
        <w:szCs w:val="16"/>
      </w:rPr>
    </w:pPr>
    <w:r w:rsidRPr="00C72504">
      <w:rPr>
        <w:sz w:val="16"/>
        <w:szCs w:val="16"/>
      </w:rPr>
      <w:t xml:space="preserve">Page </w:t>
    </w:r>
    <w:r w:rsidRPr="00C72504">
      <w:rPr>
        <w:sz w:val="16"/>
        <w:szCs w:val="16"/>
      </w:rPr>
      <w:fldChar w:fldCharType="begin"/>
    </w:r>
    <w:r w:rsidRPr="00C72504">
      <w:rPr>
        <w:sz w:val="16"/>
        <w:szCs w:val="16"/>
      </w:rPr>
      <w:instrText xml:space="preserve"> PAGE  \* Arabic  \* MERGEFORMAT </w:instrText>
    </w:r>
    <w:r w:rsidRPr="00C72504">
      <w:rPr>
        <w:sz w:val="16"/>
        <w:szCs w:val="16"/>
      </w:rPr>
      <w:fldChar w:fldCharType="separate"/>
    </w:r>
    <w:r w:rsidRPr="00C72504">
      <w:rPr>
        <w:noProof/>
        <w:sz w:val="16"/>
        <w:szCs w:val="16"/>
      </w:rPr>
      <w:t>2</w:t>
    </w:r>
    <w:r w:rsidRPr="00C72504">
      <w:rPr>
        <w:sz w:val="16"/>
        <w:szCs w:val="16"/>
      </w:rPr>
      <w:fldChar w:fldCharType="end"/>
    </w:r>
    <w:r w:rsidRPr="00C72504">
      <w:rPr>
        <w:sz w:val="16"/>
        <w:szCs w:val="16"/>
      </w:rPr>
      <w:t xml:space="preserve"> of </w:t>
    </w:r>
    <w:r w:rsidRPr="00C72504">
      <w:rPr>
        <w:sz w:val="16"/>
        <w:szCs w:val="16"/>
      </w:rPr>
      <w:fldChar w:fldCharType="begin"/>
    </w:r>
    <w:r w:rsidRPr="00C72504">
      <w:rPr>
        <w:sz w:val="16"/>
        <w:szCs w:val="16"/>
      </w:rPr>
      <w:instrText xml:space="preserve"> NUMPAGES  \* Arabic  \* MERGEFORMAT </w:instrText>
    </w:r>
    <w:r w:rsidRPr="00C72504">
      <w:rPr>
        <w:sz w:val="16"/>
        <w:szCs w:val="16"/>
      </w:rPr>
      <w:fldChar w:fldCharType="separate"/>
    </w:r>
    <w:r w:rsidRPr="00C72504">
      <w:rPr>
        <w:noProof/>
        <w:sz w:val="16"/>
        <w:szCs w:val="16"/>
      </w:rPr>
      <w:t>2</w:t>
    </w:r>
    <w:r w:rsidRPr="00C72504">
      <w:rPr>
        <w:sz w:val="16"/>
        <w:szCs w:val="16"/>
      </w:rPr>
      <w:fldChar w:fldCharType="end"/>
    </w:r>
  </w:p>
  <w:p w14:paraId="304F882B" w14:textId="77777777" w:rsidR="00C72504" w:rsidRDefault="00C725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E6924" w14:textId="77777777" w:rsidR="005C4724" w:rsidRDefault="005C4724" w:rsidP="00C72504">
      <w:pPr>
        <w:spacing w:after="0" w:line="240" w:lineRule="auto"/>
      </w:pPr>
      <w:r>
        <w:separator/>
      </w:r>
    </w:p>
  </w:footnote>
  <w:footnote w:type="continuationSeparator" w:id="0">
    <w:p w14:paraId="318315F5" w14:textId="77777777" w:rsidR="005C4724" w:rsidRDefault="005C4724" w:rsidP="00C725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D70C9"/>
    <w:multiLevelType w:val="hybridMultilevel"/>
    <w:tmpl w:val="28A4A1B8"/>
    <w:lvl w:ilvl="0" w:tplc="BE92731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F41B56"/>
    <w:multiLevelType w:val="hybridMultilevel"/>
    <w:tmpl w:val="F6D29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331B0"/>
    <w:multiLevelType w:val="hybridMultilevel"/>
    <w:tmpl w:val="1414B6C2"/>
    <w:lvl w:ilvl="0" w:tplc="28A4859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28227A"/>
    <w:multiLevelType w:val="hybridMultilevel"/>
    <w:tmpl w:val="5A0C11D4"/>
    <w:lvl w:ilvl="0" w:tplc="061CD2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537C5B"/>
    <w:multiLevelType w:val="hybridMultilevel"/>
    <w:tmpl w:val="403EF152"/>
    <w:lvl w:ilvl="0" w:tplc="561A9C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5360BA"/>
    <w:multiLevelType w:val="hybridMultilevel"/>
    <w:tmpl w:val="0A501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C3632B"/>
    <w:multiLevelType w:val="hybridMultilevel"/>
    <w:tmpl w:val="6C4E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FA2E77"/>
    <w:multiLevelType w:val="hybridMultilevel"/>
    <w:tmpl w:val="0374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7"/>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01B"/>
    <w:rsid w:val="00006B7F"/>
    <w:rsid w:val="00100F9A"/>
    <w:rsid w:val="002127E0"/>
    <w:rsid w:val="002578D5"/>
    <w:rsid w:val="00402433"/>
    <w:rsid w:val="00444AC6"/>
    <w:rsid w:val="004B6B22"/>
    <w:rsid w:val="004E45B2"/>
    <w:rsid w:val="004E765D"/>
    <w:rsid w:val="005A5D31"/>
    <w:rsid w:val="005C4724"/>
    <w:rsid w:val="005E0303"/>
    <w:rsid w:val="005E5A9C"/>
    <w:rsid w:val="006C101B"/>
    <w:rsid w:val="00722A82"/>
    <w:rsid w:val="00825430"/>
    <w:rsid w:val="008821FE"/>
    <w:rsid w:val="009C5DD9"/>
    <w:rsid w:val="009E29B7"/>
    <w:rsid w:val="009F7963"/>
    <w:rsid w:val="00AA3B4E"/>
    <w:rsid w:val="00B67B0E"/>
    <w:rsid w:val="00BF4CAF"/>
    <w:rsid w:val="00C40310"/>
    <w:rsid w:val="00C72504"/>
    <w:rsid w:val="00C927B7"/>
    <w:rsid w:val="00D15CB9"/>
    <w:rsid w:val="00DC0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4B1F7"/>
  <w15:chartTrackingRefBased/>
  <w15:docId w15:val="{CBE40035-A3DA-41C8-84D7-B4AE84A00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5D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01B"/>
    <w:pPr>
      <w:ind w:left="720"/>
      <w:contextualSpacing/>
    </w:pPr>
  </w:style>
  <w:style w:type="paragraph" w:styleId="Header">
    <w:name w:val="header"/>
    <w:basedOn w:val="Normal"/>
    <w:link w:val="HeaderChar"/>
    <w:uiPriority w:val="99"/>
    <w:unhideWhenUsed/>
    <w:rsid w:val="00C725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504"/>
  </w:style>
  <w:style w:type="paragraph" w:styleId="Footer">
    <w:name w:val="footer"/>
    <w:basedOn w:val="Normal"/>
    <w:link w:val="FooterChar"/>
    <w:uiPriority w:val="99"/>
    <w:unhideWhenUsed/>
    <w:rsid w:val="00C725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4</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Jamms</dc:creator>
  <cp:keywords/>
  <dc:description/>
  <cp:lastModifiedBy>BT Jamms</cp:lastModifiedBy>
  <cp:revision>5</cp:revision>
  <dcterms:created xsi:type="dcterms:W3CDTF">2018-11-30T19:06:00Z</dcterms:created>
  <dcterms:modified xsi:type="dcterms:W3CDTF">2018-11-30T20:53:00Z</dcterms:modified>
</cp:coreProperties>
</file>